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9703B" w14:textId="71F20C51" w:rsidR="00EA6C6E" w:rsidRDefault="0091560D" w:rsidP="00C6147C">
      <w:pPr>
        <w:ind w:left="3600"/>
        <w:jc w:val="center"/>
      </w:pPr>
      <w:r w:rsidRPr="00F234D5">
        <w:rPr>
          <w:noProof/>
          <w:lang w:eastAsia="en-GB"/>
        </w:rPr>
        <w:drawing>
          <wp:inline distT="0" distB="0" distL="0" distR="0" wp14:anchorId="5E2EADBB" wp14:editId="17ECC945">
            <wp:extent cx="353568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5680" cy="563880"/>
                    </a:xfrm>
                    <a:prstGeom prst="rect">
                      <a:avLst/>
                    </a:prstGeom>
                    <a:noFill/>
                    <a:ln>
                      <a:noFill/>
                    </a:ln>
                  </pic:spPr>
                </pic:pic>
              </a:graphicData>
            </a:graphic>
          </wp:inline>
        </w:drawing>
      </w:r>
    </w:p>
    <w:p w14:paraId="45066F89" w14:textId="1AF1DDF6" w:rsidR="00364654" w:rsidRPr="00A757EA" w:rsidRDefault="0091560D" w:rsidP="00A757EA">
      <w:pPr>
        <w:spacing w:after="0"/>
        <w:rPr>
          <w:noProof/>
          <w:lang w:eastAsia="en-GB"/>
        </w:rPr>
      </w:pPr>
      <w:r>
        <w:rPr>
          <w:noProof/>
          <w:lang w:eastAsia="en-GB"/>
        </w:rPr>
        <mc:AlternateContent>
          <mc:Choice Requires="wps">
            <w:drawing>
              <wp:anchor distT="36576" distB="36576" distL="36576" distR="36576" simplePos="0" relativeHeight="251657728" behindDoc="0" locked="0" layoutInCell="1" allowOverlap="1" wp14:anchorId="63F85B5A" wp14:editId="7E093B2B">
                <wp:simplePos x="0" y="0"/>
                <wp:positionH relativeFrom="column">
                  <wp:posOffset>3522980</wp:posOffset>
                </wp:positionH>
                <wp:positionV relativeFrom="paragraph">
                  <wp:posOffset>10160</wp:posOffset>
                </wp:positionV>
                <wp:extent cx="2308225" cy="381635"/>
                <wp:effectExtent l="0" t="3175" r="0" b="0"/>
                <wp:wrapNone/>
                <wp:docPr id="992257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38163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144BDA" w14:textId="77777777" w:rsidR="00C6147C"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Email</w:t>
                            </w:r>
                            <w:r w:rsidR="00C6147C">
                              <w:rPr>
                                <w:rFonts w:ascii="Eras Demi ITC" w:hAnsi="Eras Demi ITC" w:cs="Arial"/>
                                <w:sz w:val="20"/>
                                <w:szCs w:val="20"/>
                              </w:rPr>
                              <w:t xml:space="preserve">: rotherhamlmc@hotmail.com  </w:t>
                            </w:r>
                          </w:p>
                          <w:p w14:paraId="45AE9D85" w14:textId="77777777" w:rsidR="000D5CCE"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www.rotherhamlmc.org</w:t>
                            </w:r>
                          </w:p>
                          <w:p w14:paraId="56DDE16A" w14:textId="77777777" w:rsidR="000D5CCE" w:rsidRPr="000D5CCE" w:rsidRDefault="007D493F" w:rsidP="00C6147C">
                            <w:pPr>
                              <w:widowControl w:val="0"/>
                              <w:spacing w:after="0"/>
                              <w:jc w:val="right"/>
                              <w:rPr>
                                <w:rFonts w:ascii="Eras Demi ITC" w:hAnsi="Eras Demi ITC" w:cs="Arial"/>
                                <w:sz w:val="20"/>
                                <w:szCs w:val="20"/>
                              </w:rPr>
                            </w:pPr>
                            <w:r>
                              <w:rPr>
                                <w:rFonts w:ascii="Eras Demi ITC" w:hAnsi="Eras Demi ITC" w:cs="Arial"/>
                                <w:sz w:val="20"/>
                                <w:szCs w:val="20"/>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63F85B5A" id="_x0000_t202" coordsize="21600,21600" o:spt="202" path="m,l,21600r21600,l21600,xe">
                <v:stroke joinstyle="miter"/>
                <v:path gradientshapeok="t" o:connecttype="rect"/>
              </v:shapetype>
              <v:shape id="Text Box 2" o:spid="_x0000_s1026" type="#_x0000_t202" style="position:absolute;margin-left:277.4pt;margin-top:.8pt;width:181.75pt;height:30.0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" filled="f" fillcolor="black" stroked="f" strokeweight="0" insetpen="t">
                <v:textbox inset="2.85pt,2.85pt,2.85pt,2.85pt">
                  <w:txbxContent>
                    <w:p w14:paraId="20144BDA" w14:textId="77777777" w:rsidR="00C6147C"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Email</w:t>
                      </w:r>
                      <w:r w:rsidR="00C6147C">
                        <w:rPr>
                          <w:rFonts w:ascii="Eras Demi ITC" w:hAnsi="Eras Demi ITC" w:cs="Arial"/>
                          <w:sz w:val="20"/>
                          <w:szCs w:val="20"/>
                        </w:rPr>
                        <w:t xml:space="preserve">: rotherhamlmc@hotmail.com  </w:t>
                      </w:r>
                    </w:p>
                    <w:p w14:paraId="45AE9D85" w14:textId="77777777" w:rsidR="000D5CCE"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www.rotherhamlmc.org</w:t>
                      </w:r>
                    </w:p>
                    <w:p w14:paraId="56DDE16A" w14:textId="77777777" w:rsidR="000D5CCE" w:rsidRPr="000D5CCE" w:rsidRDefault="007D493F" w:rsidP="00C6147C">
                      <w:pPr>
                        <w:widowControl w:val="0"/>
                        <w:spacing w:after="0"/>
                        <w:jc w:val="right"/>
                        <w:rPr>
                          <w:rFonts w:ascii="Eras Demi ITC" w:hAnsi="Eras Demi ITC" w:cs="Arial"/>
                          <w:sz w:val="20"/>
                          <w:szCs w:val="20"/>
                        </w:rPr>
                      </w:pPr>
                      <w:r>
                        <w:rPr>
                          <w:rFonts w:ascii="Eras Demi ITC" w:hAnsi="Eras Demi ITC" w:cs="Arial"/>
                          <w:sz w:val="20"/>
                          <w:szCs w:val="20"/>
                        </w:rPr>
                        <w:t xml:space="preserve"> </w:t>
                      </w:r>
                    </w:p>
                  </w:txbxContent>
                </v:textbox>
              </v:shape>
            </w:pict>
          </mc:Fallback>
        </mc:AlternateContent>
      </w:r>
      <w:r w:rsidR="00C6147C">
        <w:rPr>
          <w:noProof/>
          <w:lang w:eastAsia="en-GB"/>
        </w:rPr>
        <w:t xml:space="preserve"> </w:t>
      </w:r>
      <w:r w:rsidR="00D56261">
        <w:rPr>
          <w:rFonts w:ascii="Arial" w:hAnsi="Arial" w:cs="Arial"/>
        </w:rPr>
        <w:tab/>
      </w:r>
      <w:r w:rsidR="00D56261">
        <w:rPr>
          <w:rFonts w:ascii="Arial" w:hAnsi="Arial" w:cs="Arial"/>
        </w:rPr>
        <w:tab/>
      </w:r>
      <w:r w:rsidR="00D56261">
        <w:rPr>
          <w:rFonts w:ascii="Arial" w:hAnsi="Arial" w:cs="Arial"/>
        </w:rPr>
        <w:tab/>
      </w:r>
    </w:p>
    <w:p w14:paraId="207C8383" w14:textId="77777777" w:rsidR="0078565E" w:rsidRPr="0078565E" w:rsidRDefault="0078565E" w:rsidP="0078565E">
      <w:pPr>
        <w:spacing w:after="0" w:line="240" w:lineRule="auto"/>
        <w:rPr>
          <w:rFonts w:ascii="Times New Roman" w:eastAsia="Times New Roman" w:hAnsi="Times New Roman"/>
          <w:sz w:val="24"/>
          <w:szCs w:val="24"/>
          <w:lang w:eastAsia="en-GB"/>
        </w:rPr>
      </w:pPr>
      <w:r w:rsidRPr="0078565E">
        <w:rPr>
          <w:rFonts w:ascii="Segoe UI" w:eastAsia="Times New Roman" w:hAnsi="Segoe UI" w:cs="Segoe UI"/>
          <w:b/>
          <w:bCs/>
          <w:color w:val="242424"/>
          <w:sz w:val="27"/>
          <w:szCs w:val="27"/>
          <w:u w:val="single"/>
          <w:shd w:val="clear" w:color="auto" w:fill="FFFFFF"/>
          <w:lang w:eastAsia="en-GB"/>
        </w:rPr>
        <w:t>Letter to consultant</w:t>
      </w:r>
    </w:p>
    <w:p w14:paraId="63CDE924"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[Your GP Practice Name]</w:t>
      </w:r>
      <w:r w:rsidRPr="0078565E">
        <w:rPr>
          <w:rFonts w:ascii="Arial" w:eastAsia="Times New Roman" w:hAnsi="Arial" w:cs="Arial"/>
          <w:color w:val="3F3F46"/>
          <w:sz w:val="21"/>
          <w:szCs w:val="21"/>
          <w:lang w:eastAsia="en-GB"/>
        </w:rPr>
        <w:br/>
        <w:t>[Your Surgery Address]</w:t>
      </w:r>
      <w:r w:rsidRPr="0078565E">
        <w:rPr>
          <w:rFonts w:ascii="Arial" w:eastAsia="Times New Roman" w:hAnsi="Arial" w:cs="Arial"/>
          <w:color w:val="3F3F46"/>
          <w:sz w:val="21"/>
          <w:szCs w:val="21"/>
          <w:lang w:eastAsia="en-GB"/>
        </w:rPr>
        <w:br/>
        <w:t>[City, Postcode]</w:t>
      </w:r>
      <w:r w:rsidRPr="0078565E">
        <w:rPr>
          <w:rFonts w:ascii="Arial" w:eastAsia="Times New Roman" w:hAnsi="Arial" w:cs="Arial"/>
          <w:color w:val="3F3F46"/>
          <w:sz w:val="21"/>
          <w:szCs w:val="21"/>
          <w:lang w:eastAsia="en-GB"/>
        </w:rPr>
        <w:br/>
        <w:t>[Contact Details]</w:t>
      </w:r>
      <w:r w:rsidRPr="0078565E">
        <w:rPr>
          <w:rFonts w:ascii="Arial" w:eastAsia="Times New Roman" w:hAnsi="Arial" w:cs="Arial"/>
          <w:color w:val="3F3F46"/>
          <w:sz w:val="21"/>
          <w:szCs w:val="21"/>
          <w:lang w:eastAsia="en-GB"/>
        </w:rPr>
        <w:br/>
        <w:t>[Date]</w:t>
      </w:r>
    </w:p>
    <w:p w14:paraId="6D75FEE4"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[Consultant's Name]</w:t>
      </w:r>
      <w:r w:rsidRPr="0078565E">
        <w:rPr>
          <w:rFonts w:ascii="Arial" w:eastAsia="Times New Roman" w:hAnsi="Arial" w:cs="Arial"/>
          <w:color w:val="3F3F46"/>
          <w:sz w:val="21"/>
          <w:szCs w:val="21"/>
          <w:lang w:eastAsia="en-GB"/>
        </w:rPr>
        <w:br/>
        <w:t>[Consultant's Department]</w:t>
      </w:r>
      <w:r w:rsidRPr="0078565E">
        <w:rPr>
          <w:rFonts w:ascii="Arial" w:eastAsia="Times New Roman" w:hAnsi="Arial" w:cs="Arial"/>
          <w:color w:val="3F3F46"/>
          <w:sz w:val="21"/>
          <w:szCs w:val="21"/>
          <w:lang w:eastAsia="en-GB"/>
        </w:rPr>
        <w:br/>
        <w:t>[Hospital/Trust Name]</w:t>
      </w:r>
      <w:r w:rsidRPr="0078565E">
        <w:rPr>
          <w:rFonts w:ascii="Arial" w:eastAsia="Times New Roman" w:hAnsi="Arial" w:cs="Arial"/>
          <w:color w:val="3F3F46"/>
          <w:sz w:val="21"/>
          <w:szCs w:val="21"/>
          <w:lang w:eastAsia="en-GB"/>
        </w:rPr>
        <w:br/>
        <w:t>[Hospital/Trust Address]</w:t>
      </w:r>
      <w:r w:rsidRPr="0078565E">
        <w:rPr>
          <w:rFonts w:ascii="Arial" w:eastAsia="Times New Roman" w:hAnsi="Arial" w:cs="Arial"/>
          <w:color w:val="3F3F46"/>
          <w:sz w:val="21"/>
          <w:szCs w:val="21"/>
          <w:lang w:eastAsia="en-GB"/>
        </w:rPr>
        <w:br/>
        <w:t>[City, Postcode]</w:t>
      </w:r>
    </w:p>
    <w:p w14:paraId="62C0517C"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Dear [Consultant's Name],</w:t>
      </w:r>
    </w:p>
    <w:p w14:paraId="0702E82E"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Re: Shared Care Prescribing for [Patient's Full Name], DOB: [Patient's Date of Birth], NHS Number: [Patient's NHS Number]</w:t>
      </w:r>
    </w:p>
    <w:p w14:paraId="1591CFEE"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b/>
          <w:bCs/>
          <w:color w:val="3F3F46"/>
          <w:sz w:val="21"/>
          <w:szCs w:val="21"/>
          <w:lang w:eastAsia="en-GB"/>
        </w:rPr>
        <w:t>Re: Drug..............................................................</w:t>
      </w:r>
    </w:p>
    <w:p w14:paraId="15E29F2D"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I am writing in response to your recent request for our practice to take on the shared care prescribing for the above-named patient.</w:t>
      </w:r>
    </w:p>
    <w:p w14:paraId="3201404A"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We regret to inform you that we are unable to accept this shared care arrangement for the following reasons:</w:t>
      </w:r>
    </w:p>
    <w:p w14:paraId="750C2089" w14:textId="77777777" w:rsidR="0078565E" w:rsidRPr="0078565E" w:rsidRDefault="0078565E" w:rsidP="0078565E">
      <w:pPr>
        <w:numPr>
          <w:ilvl w:val="0"/>
          <w:numId w:val="3"/>
        </w:numPr>
        <w:pBdr>
          <w:top w:val="single" w:sz="2" w:space="0" w:color="E5E7EB"/>
          <w:left w:val="single" w:sz="2" w:space="5"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Specialist Nature of Medication</w:t>
      </w:r>
      <w:r w:rsidRPr="0078565E">
        <w:rPr>
          <w:rFonts w:ascii="Arial" w:eastAsia="Times New Roman" w:hAnsi="Arial" w:cs="Arial"/>
          <w:color w:val="3F3F46"/>
          <w:sz w:val="21"/>
          <w:szCs w:val="21"/>
          <w:lang w:eastAsia="en-GB"/>
        </w:rPr>
        <w:t>: The medication and/or treatment plan proposed requires specialist knowledge and monitoring, which falls outside the scope of our general practice capabilities. We do not feel competent and skilled to manage this specialist medication safely.</w:t>
      </w:r>
    </w:p>
    <w:p w14:paraId="6D4916D0" w14:textId="77777777" w:rsidR="0078565E" w:rsidRPr="0078565E" w:rsidRDefault="0078565E" w:rsidP="0078565E">
      <w:pPr>
        <w:numPr>
          <w:ilvl w:val="0"/>
          <w:numId w:val="3"/>
        </w:numPr>
        <w:pBdr>
          <w:top w:val="single" w:sz="2" w:space="0" w:color="E5E7EB"/>
          <w:left w:val="single" w:sz="2" w:space="5"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Contractual Limitations</w:t>
      </w:r>
      <w:r w:rsidRPr="0078565E">
        <w:rPr>
          <w:rFonts w:ascii="Arial" w:eastAsia="Times New Roman" w:hAnsi="Arial" w:cs="Arial"/>
          <w:color w:val="3F3F46"/>
          <w:sz w:val="21"/>
          <w:szCs w:val="21"/>
          <w:lang w:eastAsia="en-GB"/>
        </w:rPr>
        <w:t>: This work is not part of our General Medical Services (GMS) contract, nor has it been commissioned by our Integrated Care Board (ICB) as an enhanced service locally. As such, we are not resourced to undertake this responsibility.</w:t>
      </w:r>
    </w:p>
    <w:p w14:paraId="27FD0AE5" w14:textId="77777777" w:rsidR="0078565E" w:rsidRPr="0078565E" w:rsidRDefault="0078565E" w:rsidP="0078565E">
      <w:pPr>
        <w:numPr>
          <w:ilvl w:val="0"/>
          <w:numId w:val="3"/>
        </w:numPr>
        <w:pBdr>
          <w:top w:val="single" w:sz="2" w:space="0" w:color="E5E7EB"/>
          <w:left w:val="single" w:sz="2" w:space="5"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Workload Pressures</w:t>
      </w:r>
      <w:r w:rsidRPr="0078565E">
        <w:rPr>
          <w:rFonts w:ascii="Arial" w:eastAsia="Times New Roman" w:hAnsi="Arial" w:cs="Arial"/>
          <w:color w:val="3F3F46"/>
          <w:sz w:val="21"/>
          <w:szCs w:val="21"/>
          <w:lang w:eastAsia="en-GB"/>
        </w:rPr>
        <w:t>: Given the current extreme pressures on general practice, taking on additional and inappropriate work would detract from our ability to provide core GP services to our patients. This would ultimately jeopardise our duty of care to our patient population.</w:t>
      </w:r>
    </w:p>
    <w:p w14:paraId="3197CB3C"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Please continue to manage the prescribing and monitoring of this medication within your specialist care, perhaps through a hospital FP10, which the patient could then use to collect the medication from their local community pharmacy.</w:t>
      </w:r>
    </w:p>
    <w:p w14:paraId="275C80AF"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AS per GMC guidance patients care should be transferred within safe parameters so we understand that this may mean the patient cannot be discharged as planned; if a re-referral letter is required then please consider this letter such.</w:t>
      </w:r>
    </w:p>
    <w:p w14:paraId="22C182C8"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Thank you for your understanding.</w:t>
      </w:r>
    </w:p>
    <w:p w14:paraId="5B505FBB" w14:textId="2D80BD5E" w:rsidR="0078565E" w:rsidRPr="0078565E" w:rsidRDefault="0078565E" w:rsidP="00A757E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Yours sincerely</w:t>
      </w:r>
    </w:p>
    <w:p w14:paraId="35756A44" w14:textId="77777777" w:rsidR="0078565E" w:rsidRPr="0078565E" w:rsidRDefault="0078565E" w:rsidP="0078565E">
      <w:pPr>
        <w:shd w:val="clear" w:color="auto" w:fill="FFFFFF"/>
        <w:spacing w:after="0" w:line="240" w:lineRule="auto"/>
        <w:textAlignment w:val="baseline"/>
        <w:rPr>
          <w:rFonts w:ascii="Segoe UI" w:eastAsia="Times New Roman" w:hAnsi="Segoe UI" w:cs="Segoe UI"/>
          <w:color w:val="242424"/>
          <w:sz w:val="23"/>
          <w:szCs w:val="23"/>
          <w:lang w:eastAsia="en-GB"/>
        </w:rPr>
      </w:pPr>
      <w:r w:rsidRPr="0078565E">
        <w:rPr>
          <w:rFonts w:ascii="Segoe UI" w:eastAsia="Times New Roman" w:hAnsi="Segoe UI" w:cs="Segoe UI"/>
          <w:b/>
          <w:bCs/>
          <w:color w:val="242424"/>
          <w:sz w:val="27"/>
          <w:szCs w:val="27"/>
          <w:u w:val="single"/>
          <w:bdr w:val="none" w:sz="0" w:space="0" w:color="auto" w:frame="1"/>
          <w:lang w:eastAsia="en-GB"/>
        </w:rPr>
        <w:lastRenderedPageBreak/>
        <w:t>Letter to Patient</w:t>
      </w:r>
    </w:p>
    <w:p w14:paraId="747A8AAB"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[Your GP Practice Name]</w:t>
      </w:r>
      <w:r w:rsidRPr="0078565E">
        <w:rPr>
          <w:rFonts w:ascii="Arial" w:eastAsia="Times New Roman" w:hAnsi="Arial" w:cs="Arial"/>
          <w:color w:val="3F3F46"/>
          <w:sz w:val="21"/>
          <w:szCs w:val="21"/>
          <w:lang w:eastAsia="en-GB"/>
        </w:rPr>
        <w:br/>
        <w:t>[Your Surgery Address]</w:t>
      </w:r>
      <w:r w:rsidRPr="0078565E">
        <w:rPr>
          <w:rFonts w:ascii="Arial" w:eastAsia="Times New Roman" w:hAnsi="Arial" w:cs="Arial"/>
          <w:color w:val="3F3F46"/>
          <w:sz w:val="21"/>
          <w:szCs w:val="21"/>
          <w:lang w:eastAsia="en-GB"/>
        </w:rPr>
        <w:br/>
        <w:t>[City, Postcode]</w:t>
      </w:r>
      <w:r w:rsidRPr="0078565E">
        <w:rPr>
          <w:rFonts w:ascii="Arial" w:eastAsia="Times New Roman" w:hAnsi="Arial" w:cs="Arial"/>
          <w:color w:val="3F3F46"/>
          <w:sz w:val="21"/>
          <w:szCs w:val="21"/>
          <w:lang w:eastAsia="en-GB"/>
        </w:rPr>
        <w:br/>
        <w:t>[Contact Details]</w:t>
      </w:r>
      <w:r w:rsidRPr="0078565E">
        <w:rPr>
          <w:rFonts w:ascii="Arial" w:eastAsia="Times New Roman" w:hAnsi="Arial" w:cs="Arial"/>
          <w:color w:val="3F3F46"/>
          <w:sz w:val="21"/>
          <w:szCs w:val="21"/>
          <w:lang w:eastAsia="en-GB"/>
        </w:rPr>
        <w:br/>
        <w:t>[Date]</w:t>
      </w:r>
    </w:p>
    <w:p w14:paraId="1C26A567"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[Patient's Full Name]</w:t>
      </w:r>
      <w:r w:rsidRPr="0078565E">
        <w:rPr>
          <w:rFonts w:ascii="Arial" w:eastAsia="Times New Roman" w:hAnsi="Arial" w:cs="Arial"/>
          <w:color w:val="3F3F46"/>
          <w:sz w:val="21"/>
          <w:szCs w:val="21"/>
          <w:lang w:eastAsia="en-GB"/>
        </w:rPr>
        <w:br/>
        <w:t>[Patient's Address]</w:t>
      </w:r>
      <w:r w:rsidRPr="0078565E">
        <w:rPr>
          <w:rFonts w:ascii="Arial" w:eastAsia="Times New Roman" w:hAnsi="Arial" w:cs="Arial"/>
          <w:color w:val="3F3F46"/>
          <w:sz w:val="21"/>
          <w:szCs w:val="21"/>
          <w:lang w:eastAsia="en-GB"/>
        </w:rPr>
        <w:br/>
        <w:t>[City, Postcode]</w:t>
      </w:r>
    </w:p>
    <w:p w14:paraId="11A42DD2"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Dear [Patient's Name],</w:t>
      </w:r>
    </w:p>
    <w:p w14:paraId="627E9D1D"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Re: Specialist Medication Prescription Request</w:t>
      </w:r>
      <w:r w:rsidRPr="0078565E">
        <w:rPr>
          <w:rFonts w:ascii="inherit" w:eastAsia="Times New Roman" w:hAnsi="inherit" w:cs="Arial"/>
          <w:b/>
          <w:bCs/>
          <w:color w:val="3F3F46"/>
          <w:sz w:val="21"/>
          <w:szCs w:val="21"/>
          <w:bdr w:val="single" w:sz="2" w:space="0" w:color="E5E7EB" w:frame="1"/>
          <w:lang w:eastAsia="en-GB"/>
        </w:rPr>
        <w:br/>
        <w:t>[DRUG NAME]</w:t>
      </w:r>
    </w:p>
    <w:p w14:paraId="2E5E5AD8"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I hope this letter finds you well. I am writing in response to the recent request from your consultant for our practice to prescribe </w:t>
      </w:r>
      <w:r w:rsidRPr="0078565E">
        <w:rPr>
          <w:rFonts w:ascii="Arial" w:eastAsia="Times New Roman" w:hAnsi="Arial" w:cs="Arial"/>
          <w:b/>
          <w:bCs/>
          <w:color w:val="3F3F46"/>
          <w:sz w:val="21"/>
          <w:szCs w:val="21"/>
          <w:lang w:eastAsia="en-GB"/>
        </w:rPr>
        <w:t>[Name of Medication]</w:t>
      </w:r>
      <w:r w:rsidRPr="0078565E">
        <w:rPr>
          <w:rFonts w:ascii="Arial" w:eastAsia="Times New Roman" w:hAnsi="Arial" w:cs="Arial"/>
          <w:color w:val="3F3F46"/>
          <w:sz w:val="21"/>
          <w:szCs w:val="21"/>
          <w:lang w:eastAsia="en-GB"/>
        </w:rPr>
        <w:t> for your treatment.</w:t>
      </w:r>
    </w:p>
    <w:p w14:paraId="74CFED3A"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Unfortunately we are unable to prescribe this medication for the following reasons:</w:t>
      </w:r>
    </w:p>
    <w:p w14:paraId="67CCC553" w14:textId="77777777" w:rsidR="0078565E" w:rsidRPr="0078565E" w:rsidRDefault="0078565E" w:rsidP="0078565E">
      <w:pPr>
        <w:numPr>
          <w:ilvl w:val="0"/>
          <w:numId w:val="4"/>
        </w:numPr>
        <w:pBdr>
          <w:top w:val="single" w:sz="2" w:space="0" w:color="E5E7EB"/>
          <w:left w:val="single" w:sz="2" w:space="5"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Specialist Nature of Medication</w:t>
      </w:r>
      <w:r w:rsidRPr="0078565E">
        <w:rPr>
          <w:rFonts w:ascii="Arial" w:eastAsia="Times New Roman" w:hAnsi="Arial" w:cs="Arial"/>
          <w:color w:val="3F3F46"/>
          <w:sz w:val="21"/>
          <w:szCs w:val="21"/>
          <w:lang w:eastAsia="en-GB"/>
        </w:rPr>
        <w:t>: The medication recommended by your consultant requires specialist knowledge and ongoing monitoring, which falls outside the scope of our general practice capabilities. We are not able to manage this specialist medication safely.</w:t>
      </w:r>
    </w:p>
    <w:p w14:paraId="35BAF9B7" w14:textId="77777777" w:rsidR="0078565E" w:rsidRPr="0078565E" w:rsidRDefault="0078565E" w:rsidP="0078565E">
      <w:pPr>
        <w:numPr>
          <w:ilvl w:val="0"/>
          <w:numId w:val="4"/>
        </w:numPr>
        <w:pBdr>
          <w:top w:val="single" w:sz="2" w:space="0" w:color="E5E7EB"/>
          <w:left w:val="single" w:sz="2" w:space="5" w:color="E5E7EB"/>
          <w:bottom w:val="single" w:sz="2" w:space="0" w:color="E5E7EB"/>
          <w:right w:val="single" w:sz="2" w:space="0" w:color="E5E7EB"/>
        </w:pBdr>
        <w:shd w:val="clear" w:color="auto" w:fill="FFFFFF"/>
        <w:spacing w:after="0" w:line="240" w:lineRule="auto"/>
        <w:textAlignment w:val="baseline"/>
        <w:rPr>
          <w:rFonts w:ascii="Arial" w:eastAsia="Times New Roman" w:hAnsi="Arial" w:cs="Arial"/>
          <w:color w:val="3F3F46"/>
          <w:sz w:val="21"/>
          <w:szCs w:val="21"/>
          <w:lang w:eastAsia="en-GB"/>
        </w:rPr>
      </w:pPr>
      <w:r w:rsidRPr="0078565E">
        <w:rPr>
          <w:rFonts w:ascii="inherit" w:eastAsia="Times New Roman" w:hAnsi="inherit" w:cs="Arial"/>
          <w:b/>
          <w:bCs/>
          <w:color w:val="3F3F46"/>
          <w:sz w:val="21"/>
          <w:szCs w:val="21"/>
          <w:bdr w:val="single" w:sz="2" w:space="0" w:color="E5E7EB" w:frame="1"/>
          <w:lang w:eastAsia="en-GB"/>
        </w:rPr>
        <w:t>Contractual Limitations</w:t>
      </w:r>
      <w:r w:rsidRPr="0078565E">
        <w:rPr>
          <w:rFonts w:ascii="Arial" w:eastAsia="Times New Roman" w:hAnsi="Arial" w:cs="Arial"/>
          <w:color w:val="3F3F46"/>
          <w:sz w:val="21"/>
          <w:szCs w:val="21"/>
          <w:lang w:eastAsia="en-GB"/>
        </w:rPr>
        <w:t>: Provision of this medicine in General Practice has not been commissioned by the NHS locally and as such, we are not able to undertake this.</w:t>
      </w:r>
    </w:p>
    <w:p w14:paraId="610A9EEC"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We recommend that you discuss this matter further with your consultant, who will be able to provide the necessary care and prescribe the medication directly. Please contact his secretary with at least 7 days notice, the number is [Secretary Number]. Your consultant may arrange for you to receive this medication via the hospital pharmacy or through a posted hospital FP10HP, which you can then collect from your local community pharmacy.</w:t>
      </w:r>
    </w:p>
    <w:p w14:paraId="6F7F9B79"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We apologise for any inconvenience this may cause. If you have any further questions or need assistance, please do not hesitate to contact us.</w:t>
      </w:r>
    </w:p>
    <w:p w14:paraId="0D7C65B3"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Thank you for your understanding.</w:t>
      </w:r>
    </w:p>
    <w:p w14:paraId="78563780"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Yours sincerely,</w:t>
      </w:r>
    </w:p>
    <w:p w14:paraId="1E9C218A" w14:textId="77777777" w:rsidR="0078565E" w:rsidRPr="0078565E" w:rsidRDefault="0078565E" w:rsidP="0078565E">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textAlignment w:val="baseline"/>
        <w:rPr>
          <w:rFonts w:ascii="Arial" w:eastAsia="Times New Roman" w:hAnsi="Arial" w:cs="Arial"/>
          <w:color w:val="3F3F46"/>
          <w:sz w:val="21"/>
          <w:szCs w:val="21"/>
          <w:lang w:eastAsia="en-GB"/>
        </w:rPr>
      </w:pPr>
      <w:r w:rsidRPr="0078565E">
        <w:rPr>
          <w:rFonts w:ascii="Arial" w:eastAsia="Times New Roman" w:hAnsi="Arial" w:cs="Arial"/>
          <w:color w:val="3F3F46"/>
          <w:sz w:val="21"/>
          <w:szCs w:val="21"/>
          <w:lang w:eastAsia="en-GB"/>
        </w:rPr>
        <w:t>[Your Name]</w:t>
      </w:r>
      <w:r w:rsidRPr="0078565E">
        <w:rPr>
          <w:rFonts w:ascii="Arial" w:eastAsia="Times New Roman" w:hAnsi="Arial" w:cs="Arial"/>
          <w:color w:val="3F3F46"/>
          <w:sz w:val="21"/>
          <w:szCs w:val="21"/>
          <w:lang w:eastAsia="en-GB"/>
        </w:rPr>
        <w:br/>
        <w:t>[Your Position]</w:t>
      </w:r>
      <w:r w:rsidRPr="0078565E">
        <w:rPr>
          <w:rFonts w:ascii="Arial" w:eastAsia="Times New Roman" w:hAnsi="Arial" w:cs="Arial"/>
          <w:color w:val="3F3F46"/>
          <w:sz w:val="21"/>
          <w:szCs w:val="21"/>
          <w:lang w:eastAsia="en-GB"/>
        </w:rPr>
        <w:br/>
        <w:t>[Your GP Practice Name]</w:t>
      </w:r>
    </w:p>
    <w:p w14:paraId="597B22F1" w14:textId="77777777" w:rsidR="000D6117" w:rsidRDefault="000D6117" w:rsidP="00D56261">
      <w:pPr>
        <w:spacing w:after="0"/>
        <w:rPr>
          <w:rFonts w:ascii="Arial" w:hAnsi="Arial" w:cs="Arial"/>
        </w:rPr>
      </w:pPr>
    </w:p>
    <w:sectPr w:rsidR="000D6117" w:rsidSect="00F234D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05E9D"/>
    <w:multiLevelType w:val="multilevel"/>
    <w:tmpl w:val="D7BC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C6230"/>
    <w:multiLevelType w:val="hybridMultilevel"/>
    <w:tmpl w:val="A140A75E"/>
    <w:lvl w:ilvl="0" w:tplc="5D2233E4">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50274"/>
    <w:multiLevelType w:val="hybridMultilevel"/>
    <w:tmpl w:val="880A6956"/>
    <w:lvl w:ilvl="0" w:tplc="1F9E6E0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FD57F6C"/>
    <w:multiLevelType w:val="multilevel"/>
    <w:tmpl w:val="60041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99040">
    <w:abstractNumId w:val="1"/>
  </w:num>
  <w:num w:numId="2" w16cid:durableId="1922636981">
    <w:abstractNumId w:val="2"/>
  </w:num>
  <w:num w:numId="3" w16cid:durableId="915289523">
    <w:abstractNumId w:val="3"/>
  </w:num>
  <w:num w:numId="4" w16cid:durableId="123516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CE"/>
    <w:rsid w:val="00021E43"/>
    <w:rsid w:val="000D5CCE"/>
    <w:rsid w:val="000D6117"/>
    <w:rsid w:val="002C1D92"/>
    <w:rsid w:val="00303F7D"/>
    <w:rsid w:val="0034543E"/>
    <w:rsid w:val="0035747E"/>
    <w:rsid w:val="00364654"/>
    <w:rsid w:val="004A4B34"/>
    <w:rsid w:val="00571659"/>
    <w:rsid w:val="0064064D"/>
    <w:rsid w:val="00650F8D"/>
    <w:rsid w:val="007054D9"/>
    <w:rsid w:val="0078565E"/>
    <w:rsid w:val="007D493F"/>
    <w:rsid w:val="008D393E"/>
    <w:rsid w:val="0091560D"/>
    <w:rsid w:val="009F23FE"/>
    <w:rsid w:val="00A757EA"/>
    <w:rsid w:val="00BA4750"/>
    <w:rsid w:val="00C6147C"/>
    <w:rsid w:val="00CC2147"/>
    <w:rsid w:val="00CD4300"/>
    <w:rsid w:val="00D56261"/>
    <w:rsid w:val="00D92023"/>
    <w:rsid w:val="00D97839"/>
    <w:rsid w:val="00DA220A"/>
    <w:rsid w:val="00DD2501"/>
    <w:rsid w:val="00E03B05"/>
    <w:rsid w:val="00EA6C6E"/>
    <w:rsid w:val="00EB7DF0"/>
    <w:rsid w:val="00F234D5"/>
    <w:rsid w:val="00FB56AF"/>
    <w:rsid w:val="0E017D63"/>
    <w:rsid w:val="15AB3EDB"/>
    <w:rsid w:val="17A8B6C4"/>
    <w:rsid w:val="1EED763D"/>
    <w:rsid w:val="2165D94C"/>
    <w:rsid w:val="2E54B20A"/>
    <w:rsid w:val="35CED95E"/>
    <w:rsid w:val="36F4846C"/>
    <w:rsid w:val="55D56ABE"/>
    <w:rsid w:val="62AAEEA4"/>
    <w:rsid w:val="6ABC379C"/>
    <w:rsid w:val="7B326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B76D"/>
  <w15:chartTrackingRefBased/>
  <w15:docId w15:val="{D8F0EE65-8F8D-41F9-B7D2-3890CC9F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7D493F"/>
    <w:pPr>
      <w:ind w:left="720"/>
    </w:pPr>
  </w:style>
  <w:style w:type="character" w:styleId="UnresolvedMention">
    <w:name w:val="Unresolved Mention"/>
    <w:basedOn w:val="DefaultParagraphFont"/>
    <w:uiPriority w:val="99"/>
    <w:semiHidden/>
    <w:unhideWhenUsed/>
    <w:rsid w:val="0035747E"/>
    <w:rPr>
      <w:color w:val="605E5C"/>
      <w:shd w:val="clear" w:color="auto" w:fill="E1DFDD"/>
    </w:rPr>
  </w:style>
  <w:style w:type="paragraph" w:styleId="BodyTextIndent">
    <w:name w:val="Body Text Indent"/>
    <w:basedOn w:val="Normal"/>
    <w:link w:val="BodyTextIndentChar"/>
    <w:rsid w:val="00364654"/>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364654"/>
    <w:rPr>
      <w:rFonts w:ascii="Times New Roman" w:eastAsia="Times New Roman" w:hAnsi="Times New Roman"/>
      <w:sz w:val="24"/>
      <w:szCs w:val="24"/>
      <w:lang w:val="en-US" w:eastAsia="en-US"/>
    </w:rPr>
  </w:style>
  <w:style w:type="paragraph" w:styleId="NormalWeb">
    <w:name w:val="Normal (Web)"/>
    <w:basedOn w:val="Normal"/>
    <w:uiPriority w:val="99"/>
    <w:semiHidden/>
    <w:unhideWhenUsed/>
    <w:rsid w:val="007856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773441">
      <w:bodyDiv w:val="1"/>
      <w:marLeft w:val="0"/>
      <w:marRight w:val="0"/>
      <w:marTop w:val="0"/>
      <w:marBottom w:val="0"/>
      <w:divBdr>
        <w:top w:val="none" w:sz="0" w:space="0" w:color="auto"/>
        <w:left w:val="none" w:sz="0" w:space="0" w:color="auto"/>
        <w:bottom w:val="none" w:sz="0" w:space="0" w:color="auto"/>
        <w:right w:val="none" w:sz="0" w:space="0" w:color="auto"/>
      </w:divBdr>
      <w:divsChild>
        <w:div w:id="1499151108">
          <w:marLeft w:val="0"/>
          <w:marRight w:val="0"/>
          <w:marTop w:val="0"/>
          <w:marBottom w:val="0"/>
          <w:divBdr>
            <w:top w:val="none" w:sz="0" w:space="0" w:color="auto"/>
            <w:left w:val="none" w:sz="0" w:space="0" w:color="auto"/>
            <w:bottom w:val="none" w:sz="0" w:space="0" w:color="auto"/>
            <w:right w:val="none" w:sz="0" w:space="0" w:color="auto"/>
          </w:divBdr>
        </w:div>
        <w:div w:id="753429378">
          <w:marLeft w:val="0"/>
          <w:marRight w:val="0"/>
          <w:marTop w:val="0"/>
          <w:marBottom w:val="0"/>
          <w:divBdr>
            <w:top w:val="none" w:sz="0" w:space="0" w:color="auto"/>
            <w:left w:val="none" w:sz="0" w:space="0" w:color="auto"/>
            <w:bottom w:val="none" w:sz="0" w:space="0" w:color="auto"/>
            <w:right w:val="none" w:sz="0" w:space="0" w:color="auto"/>
          </w:divBdr>
        </w:div>
        <w:div w:id="1992899699">
          <w:marLeft w:val="0"/>
          <w:marRight w:val="0"/>
          <w:marTop w:val="0"/>
          <w:marBottom w:val="0"/>
          <w:divBdr>
            <w:top w:val="none" w:sz="0" w:space="0" w:color="auto"/>
            <w:left w:val="none" w:sz="0" w:space="0" w:color="auto"/>
            <w:bottom w:val="none" w:sz="0" w:space="0" w:color="auto"/>
            <w:right w:val="none" w:sz="0" w:space="0" w:color="auto"/>
          </w:divBdr>
        </w:div>
        <w:div w:id="715086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cp:lastModifiedBy>Greg Pacey</cp:lastModifiedBy>
  <cp:revision>3</cp:revision>
  <cp:lastPrinted>2011-07-20T15:08:00Z</cp:lastPrinted>
  <dcterms:created xsi:type="dcterms:W3CDTF">2024-07-18T08:45:00Z</dcterms:created>
  <dcterms:modified xsi:type="dcterms:W3CDTF">2024-07-18T08:46:00Z</dcterms:modified>
</cp:coreProperties>
</file>